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1CA1" w:rsidRPr="00AA1CA1" w14:paraId="1A9A8447" w14:textId="77777777" w:rsidTr="00AA1CA1">
        <w:tc>
          <w:tcPr>
            <w:tcW w:w="4672" w:type="dxa"/>
          </w:tcPr>
          <w:p w14:paraId="0BE7E22B" w14:textId="77777777" w:rsidR="00AA1CA1" w:rsidRPr="00D11164" w:rsidRDefault="00AA1CA1" w:rsidP="00AA1CA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Утверждена </w:t>
            </w:r>
          </w:p>
          <w:p w14:paraId="59DC4743" w14:textId="77777777" w:rsidR="00AA1CA1" w:rsidRPr="00D11164" w:rsidRDefault="00AA1CA1" w:rsidP="00AA1CA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</w:t>
            </w:r>
          </w:p>
          <w:p w14:paraId="72A6C5A8" w14:textId="77777777" w:rsidR="00AA1CA1" w:rsidRPr="00D11164" w:rsidRDefault="00AA1CA1" w:rsidP="00AA1CA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Научно-консультативного совета </w:t>
            </w:r>
          </w:p>
          <w:p w14:paraId="02F9A297" w14:textId="77777777" w:rsidR="00AA1CA1" w:rsidRPr="00D11164" w:rsidRDefault="00AA1CA1" w:rsidP="00AA1CA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Республиканской коллегии адвокатов</w:t>
            </w:r>
          </w:p>
          <w:p w14:paraId="34A85413" w14:textId="3C484786" w:rsidR="00AA1CA1" w:rsidRPr="00AA1CA1" w:rsidRDefault="00AA1CA1" w:rsidP="00AA1CA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D111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августа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года</w:t>
            </w:r>
          </w:p>
          <w:p w14:paraId="3C8DB1E1" w14:textId="77777777" w:rsidR="00AA1CA1" w:rsidRDefault="00AA1CA1" w:rsidP="0092758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3E8BABEC" w14:textId="77777777" w:rsidR="00AA1CA1" w:rsidRPr="00AA1CA1" w:rsidRDefault="00AA1CA1" w:rsidP="00AA1CA1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  <w:bookmarkStart w:id="0" w:name="_Hlk104439953"/>
            <w:r w:rsidRPr="00AA1CA1">
              <w:rPr>
                <w:rFonts w:ascii="Times New Roman" w:hAnsi="Times New Roman"/>
                <w:sz w:val="28"/>
                <w:szCs w:val="24"/>
              </w:rPr>
              <w:t>Утверждена</w:t>
            </w:r>
          </w:p>
          <w:p w14:paraId="39F29644" w14:textId="77777777" w:rsidR="00AA1CA1" w:rsidRPr="00AA1CA1" w:rsidRDefault="00AA1CA1" w:rsidP="00AA1CA1">
            <w:pPr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AA1CA1">
              <w:rPr>
                <w:rFonts w:ascii="Times New Roman" w:hAnsi="Times New Roman"/>
                <w:sz w:val="28"/>
                <w:szCs w:val="24"/>
                <w:lang w:val="kk-KZ"/>
              </w:rPr>
              <w:t>Решением Президиума</w:t>
            </w:r>
            <w:r w:rsidRPr="00AA1CA1">
              <w:rPr>
                <w:rFonts w:ascii="Times New Roman" w:hAnsi="Times New Roman"/>
                <w:sz w:val="28"/>
                <w:szCs w:val="24"/>
              </w:rPr>
              <w:t xml:space="preserve"> Республиканской коллегии адвокатов</w:t>
            </w:r>
          </w:p>
          <w:p w14:paraId="5EC21EB8" w14:textId="77777777" w:rsidR="00AA1CA1" w:rsidRDefault="00AA1CA1" w:rsidP="00AA1CA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F4F4977" w14:textId="2A7B7EF4" w:rsidR="00AA1CA1" w:rsidRPr="00AA1CA1" w:rsidRDefault="00AA1CA1" w:rsidP="00AA1CA1">
            <w:pPr>
              <w:jc w:val="right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>12</w:t>
            </w:r>
            <w:r w:rsidRPr="00AA1CA1"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сентября 2022 года</w:t>
            </w:r>
          </w:p>
          <w:bookmarkEnd w:id="0"/>
          <w:p w14:paraId="22EDDF41" w14:textId="226FBE64" w:rsidR="00AA1CA1" w:rsidRPr="00AA1CA1" w:rsidRDefault="00AA1CA1" w:rsidP="00AA1CA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FE30060" w14:textId="77777777" w:rsidR="00AA1CA1" w:rsidRDefault="00AA1CA1" w:rsidP="00927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36114" w14:textId="77777777" w:rsidR="00AA1CA1" w:rsidRDefault="00AA1CA1" w:rsidP="009275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7D421CA2" w14:textId="77777777" w:rsidR="0092758E" w:rsidRPr="00D11164" w:rsidRDefault="0092758E" w:rsidP="009275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164">
        <w:rPr>
          <w:rFonts w:ascii="Times New Roman" w:hAnsi="Times New Roman" w:cs="Times New Roman"/>
          <w:b/>
          <w:bCs/>
          <w:sz w:val="28"/>
          <w:szCs w:val="28"/>
        </w:rPr>
        <w:t>ПОЗИЦИЯ</w:t>
      </w:r>
    </w:p>
    <w:p w14:paraId="6C516C62" w14:textId="046EAA3B" w:rsidR="0092758E" w:rsidRPr="00D11164" w:rsidRDefault="0092758E" w:rsidP="009275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164">
        <w:rPr>
          <w:rFonts w:ascii="Times New Roman" w:hAnsi="Times New Roman" w:cs="Times New Roman"/>
          <w:b/>
          <w:bCs/>
          <w:sz w:val="28"/>
          <w:szCs w:val="28"/>
        </w:rPr>
        <w:t xml:space="preserve">Научно-консультативного совета Республиканской коллегии адвокатов по </w:t>
      </w:r>
      <w:r w:rsidR="003F6FBA">
        <w:rPr>
          <w:rFonts w:ascii="Times New Roman" w:hAnsi="Times New Roman" w:cs="Times New Roman"/>
          <w:b/>
          <w:bCs/>
          <w:sz w:val="28"/>
          <w:szCs w:val="28"/>
        </w:rPr>
        <w:t>снятию ограничений на занятие адвокатами другими видами деятельности</w:t>
      </w:r>
    </w:p>
    <w:p w14:paraId="0AB7DD6C" w14:textId="77777777" w:rsidR="0092758E" w:rsidRPr="00D11164" w:rsidRDefault="0092758E" w:rsidP="00927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B6286A" w14:textId="77777777" w:rsidR="0092758E" w:rsidRPr="00D11164" w:rsidRDefault="0092758E" w:rsidP="009275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1164">
        <w:rPr>
          <w:rFonts w:ascii="Times New Roman" w:hAnsi="Times New Roman" w:cs="Times New Roman"/>
          <w:b/>
          <w:bCs/>
          <w:sz w:val="28"/>
          <w:szCs w:val="28"/>
        </w:rPr>
        <w:t>Описание проблемы</w:t>
      </w:r>
    </w:p>
    <w:p w14:paraId="4B330AD3" w14:textId="7F2C5760" w:rsidR="008C34DE" w:rsidRPr="00D11164" w:rsidRDefault="008C34DE" w:rsidP="008C3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64">
        <w:rPr>
          <w:rFonts w:ascii="Times New Roman" w:hAnsi="Times New Roman" w:cs="Times New Roman"/>
          <w:sz w:val="28"/>
          <w:szCs w:val="28"/>
        </w:rPr>
        <w:t xml:space="preserve">В Министерство юстиции Республики Казахстан поступило письмо из Верховного Суда Республики Казахстан касательно деятельности адвокатов и юридических консультантов. В частности, в письме </w:t>
      </w:r>
      <w:r w:rsidR="008C59D9" w:rsidRPr="00D11164">
        <w:rPr>
          <w:rFonts w:ascii="Times New Roman" w:hAnsi="Times New Roman" w:cs="Times New Roman"/>
          <w:sz w:val="28"/>
          <w:szCs w:val="28"/>
        </w:rPr>
        <w:t>указано, что в</w:t>
      </w:r>
      <w:r w:rsidRPr="00D11164">
        <w:rPr>
          <w:rFonts w:ascii="Times New Roman" w:hAnsi="Times New Roman" w:cs="Times New Roman"/>
          <w:sz w:val="28"/>
          <w:szCs w:val="28"/>
        </w:rPr>
        <w:t xml:space="preserve">остребованность среди граждан применения процедуры досудебного примирения, а также сокращение количества рассматриваемых уголовных дел сказались на уровне доходов адвокатов и юридических консультантов. В таких условиях юристы вынужденно втягивают клиентов в долгие и, порой, бесперспективные тяжбы. Для увеличения дохода они </w:t>
      </w:r>
      <w:r w:rsidR="005665FF" w:rsidRPr="00D11164">
        <w:rPr>
          <w:rFonts w:ascii="Times New Roman" w:hAnsi="Times New Roman" w:cs="Times New Roman"/>
          <w:sz w:val="28"/>
          <w:szCs w:val="28"/>
        </w:rPr>
        <w:t>направляют ненужные</w:t>
      </w:r>
      <w:r w:rsidRPr="00D11164">
        <w:rPr>
          <w:rFonts w:ascii="Times New Roman" w:hAnsi="Times New Roman" w:cs="Times New Roman"/>
          <w:sz w:val="28"/>
          <w:szCs w:val="28"/>
        </w:rPr>
        <w:t xml:space="preserve"> ходатайства, отклоняемые затем судом. Так, всего в прошлом году апелляция и кассация отменили и изменили 1,4% решений.</w:t>
      </w:r>
    </w:p>
    <w:p w14:paraId="00331A59" w14:textId="4A047DE6" w:rsidR="008C34DE" w:rsidRPr="00D11164" w:rsidRDefault="005665FF" w:rsidP="008C3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64">
        <w:rPr>
          <w:rFonts w:ascii="Times New Roman" w:hAnsi="Times New Roman" w:cs="Times New Roman"/>
          <w:sz w:val="28"/>
          <w:szCs w:val="28"/>
        </w:rPr>
        <w:t>По мнению авторов письма, в</w:t>
      </w:r>
      <w:r w:rsidR="008C34DE" w:rsidRPr="00D11164">
        <w:rPr>
          <w:rFonts w:ascii="Times New Roman" w:hAnsi="Times New Roman" w:cs="Times New Roman"/>
          <w:sz w:val="28"/>
          <w:szCs w:val="28"/>
        </w:rPr>
        <w:t xml:space="preserve"> развитых странах юристы и адвокаты не пишут ходатайств, если видят, что клиент не прав. Они дорожат лицензией и репутацией. Каждое отклоненное ходатайство </w:t>
      </w:r>
      <w:r w:rsidRPr="00D11164">
        <w:rPr>
          <w:rFonts w:ascii="Times New Roman" w:hAnsi="Times New Roman" w:cs="Times New Roman"/>
          <w:sz w:val="28"/>
          <w:szCs w:val="28"/>
        </w:rPr>
        <w:t>— это</w:t>
      </w:r>
      <w:r w:rsidR="008C34DE" w:rsidRPr="00D11164">
        <w:rPr>
          <w:rFonts w:ascii="Times New Roman" w:hAnsi="Times New Roman" w:cs="Times New Roman"/>
          <w:sz w:val="28"/>
          <w:szCs w:val="28"/>
        </w:rPr>
        <w:t xml:space="preserve"> удар по </w:t>
      </w:r>
      <w:r w:rsidR="00693DC2">
        <w:rPr>
          <w:rFonts w:ascii="Times New Roman" w:hAnsi="Times New Roman" w:cs="Times New Roman"/>
          <w:sz w:val="28"/>
          <w:szCs w:val="28"/>
        </w:rPr>
        <w:t>их</w:t>
      </w:r>
      <w:r w:rsidR="008C34DE" w:rsidRPr="00D11164">
        <w:rPr>
          <w:rFonts w:ascii="Times New Roman" w:hAnsi="Times New Roman" w:cs="Times New Roman"/>
          <w:sz w:val="28"/>
          <w:szCs w:val="28"/>
        </w:rPr>
        <w:t xml:space="preserve"> имиджу. Поэтому они помогают клиенту найти компромисс, не доводя до дорогостоящего у них суда. Этот мировой тренд представляется </w:t>
      </w:r>
      <w:r w:rsidRPr="00D11164">
        <w:rPr>
          <w:rFonts w:ascii="Times New Roman" w:hAnsi="Times New Roman" w:cs="Times New Roman"/>
          <w:sz w:val="28"/>
          <w:szCs w:val="28"/>
        </w:rPr>
        <w:t xml:space="preserve">авторам </w:t>
      </w:r>
      <w:r w:rsidR="008C34DE" w:rsidRPr="00D11164">
        <w:rPr>
          <w:rFonts w:ascii="Times New Roman" w:hAnsi="Times New Roman" w:cs="Times New Roman"/>
          <w:sz w:val="28"/>
          <w:szCs w:val="28"/>
        </w:rPr>
        <w:t xml:space="preserve">весьма перспективным и в казахстанских реалиях. </w:t>
      </w:r>
    </w:p>
    <w:p w14:paraId="08C46520" w14:textId="1B6F00F8" w:rsidR="005665FF" w:rsidRPr="00D11164" w:rsidRDefault="008C34DE" w:rsidP="00537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64">
        <w:rPr>
          <w:rFonts w:ascii="Times New Roman" w:hAnsi="Times New Roman" w:cs="Times New Roman"/>
          <w:sz w:val="28"/>
          <w:szCs w:val="28"/>
        </w:rPr>
        <w:t xml:space="preserve">На основании изложенного, </w:t>
      </w:r>
      <w:r w:rsidR="00763603" w:rsidRPr="00D11164">
        <w:rPr>
          <w:rFonts w:ascii="Times New Roman" w:hAnsi="Times New Roman" w:cs="Times New Roman"/>
          <w:sz w:val="28"/>
          <w:szCs w:val="28"/>
        </w:rPr>
        <w:t>Верховный суд предлагает рассмотреть вопрос снятия для адвокатов ограничений по оказанию других услуг.</w:t>
      </w:r>
    </w:p>
    <w:p w14:paraId="64FEF62E" w14:textId="66925464" w:rsidR="0053728F" w:rsidRPr="00D11164" w:rsidRDefault="0053728F" w:rsidP="005372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41B4AA" w14:textId="75AC6ACA" w:rsidR="005C4DBC" w:rsidRPr="00693DC2" w:rsidRDefault="005C4DBC" w:rsidP="00693D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3DC2">
        <w:rPr>
          <w:rFonts w:ascii="Times New Roman" w:hAnsi="Times New Roman" w:cs="Times New Roman"/>
          <w:b/>
          <w:bCs/>
          <w:sz w:val="28"/>
          <w:szCs w:val="28"/>
        </w:rPr>
        <w:t xml:space="preserve">Суть </w:t>
      </w:r>
      <w:r w:rsidR="00A022ED">
        <w:rPr>
          <w:rFonts w:ascii="Times New Roman" w:hAnsi="Times New Roman" w:cs="Times New Roman"/>
          <w:b/>
          <w:bCs/>
          <w:sz w:val="28"/>
          <w:szCs w:val="28"/>
        </w:rPr>
        <w:t xml:space="preserve">существующих </w:t>
      </w:r>
      <w:r w:rsidRPr="00693DC2">
        <w:rPr>
          <w:rFonts w:ascii="Times New Roman" w:hAnsi="Times New Roman" w:cs="Times New Roman"/>
          <w:b/>
          <w:bCs/>
          <w:sz w:val="28"/>
          <w:szCs w:val="28"/>
        </w:rPr>
        <w:t>ограничений</w:t>
      </w:r>
    </w:p>
    <w:p w14:paraId="0E93FC58" w14:textId="7F68239D" w:rsidR="005C4DBC" w:rsidRPr="00D11164" w:rsidRDefault="007C0FFC" w:rsidP="005C4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5C4DBC" w:rsidRPr="00D11164">
        <w:rPr>
          <w:rFonts w:ascii="Times New Roman" w:hAnsi="Times New Roman" w:cs="Times New Roman"/>
          <w:sz w:val="28"/>
          <w:szCs w:val="28"/>
        </w:rPr>
        <w:t xml:space="preserve">11 статьи 33 </w:t>
      </w:r>
      <w:r>
        <w:rPr>
          <w:rFonts w:ascii="Times New Roman" w:hAnsi="Times New Roman" w:cs="Times New Roman"/>
          <w:sz w:val="28"/>
          <w:szCs w:val="28"/>
        </w:rPr>
        <w:t>Закона «Об адвокатской деятельности и юридической помощи» а</w:t>
      </w:r>
      <w:r w:rsidR="005C4DBC" w:rsidRPr="00D11164">
        <w:rPr>
          <w:rFonts w:ascii="Times New Roman" w:hAnsi="Times New Roman" w:cs="Times New Roman"/>
          <w:sz w:val="28"/>
          <w:szCs w:val="28"/>
        </w:rPr>
        <w:t>двокату запрещается состоять на государственной службе и заниматься предпринимательской деятельностью, занимать иную оплачиваемую должность, кроме случаев вхождения в состав Высшего Судебного Совета Республики Казахстан и наблюдательного совета (совета директоров)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творческой деятельностью.</w:t>
      </w:r>
    </w:p>
    <w:p w14:paraId="01D06176" w14:textId="613F7723" w:rsidR="005C4DBC" w:rsidRPr="00D11164" w:rsidRDefault="005C4DBC" w:rsidP="005C4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64">
        <w:rPr>
          <w:rFonts w:ascii="Times New Roman" w:hAnsi="Times New Roman" w:cs="Times New Roman"/>
          <w:sz w:val="28"/>
          <w:szCs w:val="28"/>
        </w:rPr>
        <w:lastRenderedPageBreak/>
        <w:t>В случае вхождения в состав наблюдательного совета (совета директоров) коммерческой организации адвокат не вправе оказывать юридическую помощь данной организации и ее аффилированным лицам.</w:t>
      </w:r>
    </w:p>
    <w:p w14:paraId="2FBDDF7D" w14:textId="76A3E11C" w:rsidR="005C4DBC" w:rsidRDefault="005C4DBC" w:rsidP="005C4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164">
        <w:rPr>
          <w:rFonts w:ascii="Times New Roman" w:hAnsi="Times New Roman" w:cs="Times New Roman"/>
          <w:sz w:val="28"/>
          <w:szCs w:val="28"/>
        </w:rPr>
        <w:t>Адвокат вправе совмещать адвокатскую деятельность с работой на оплачиваемых выборных и назначаемых должностях в коллегии адвокатов, Республиканской коллегии адвокатов, международных общественных объединениях адвокатов.</w:t>
      </w:r>
    </w:p>
    <w:p w14:paraId="07FFEB1B" w14:textId="4B82B2D7" w:rsidR="00D772F4" w:rsidRPr="00D11164" w:rsidRDefault="00D772F4" w:rsidP="005C4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F4">
        <w:rPr>
          <w:rFonts w:ascii="Times New Roman" w:hAnsi="Times New Roman" w:cs="Times New Roman"/>
          <w:sz w:val="28"/>
          <w:szCs w:val="28"/>
        </w:rPr>
        <w:t>Согласно подпункту 14) пункта 7 статьи 33 Закона «Об адвокатской деятельности и юридической помощи» адвокат обязан в течение месяца после вступления в члены коллегии адвокатов, а также после учреждения коммерческой организации передать в доверительное управление находящиеся в его собственности доли (пакеты акций) в уставном капитале коммерческих организаций и иное имущество, использование которого влечет получение доходов, за исключением денег, законно принадлежащих ему, а также имущества, переданного в имущественный наем.</w:t>
      </w:r>
    </w:p>
    <w:p w14:paraId="2962DA1B" w14:textId="11923FD8" w:rsidR="00763603" w:rsidRDefault="00D772F4" w:rsidP="00763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="007C0FFC">
        <w:rPr>
          <w:rFonts w:ascii="Times New Roman" w:hAnsi="Times New Roman" w:cs="Times New Roman"/>
          <w:sz w:val="28"/>
          <w:szCs w:val="28"/>
        </w:rPr>
        <w:t xml:space="preserve"> </w:t>
      </w:r>
      <w:r w:rsidR="00CC202F" w:rsidRPr="00D11164">
        <w:rPr>
          <w:rFonts w:ascii="Times New Roman" w:hAnsi="Times New Roman" w:cs="Times New Roman"/>
          <w:sz w:val="28"/>
          <w:szCs w:val="28"/>
        </w:rPr>
        <w:t xml:space="preserve">3 статьи 21 </w:t>
      </w:r>
      <w:r w:rsidR="007C0FFC">
        <w:rPr>
          <w:rFonts w:ascii="Times New Roman" w:hAnsi="Times New Roman" w:cs="Times New Roman"/>
          <w:sz w:val="28"/>
          <w:szCs w:val="28"/>
        </w:rPr>
        <w:t>указанного Закона ю</w:t>
      </w:r>
      <w:r w:rsidR="00CC202F" w:rsidRPr="00D11164">
        <w:rPr>
          <w:rFonts w:ascii="Times New Roman" w:hAnsi="Times New Roman" w:cs="Times New Roman"/>
          <w:sz w:val="28"/>
          <w:szCs w:val="28"/>
        </w:rPr>
        <w:t>ридическая помощь, оказываемая адвокатами в рамках осуществляемой ими адвокатской деятельности, не является предпринимательской деятельностью.</w:t>
      </w:r>
    </w:p>
    <w:p w14:paraId="69FBBFD0" w14:textId="1C55061A" w:rsidR="00692A15" w:rsidRPr="00D11164" w:rsidRDefault="00692A15" w:rsidP="00692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3 Кодекса профессиональной этики адвокатов Республики Казахстан а</w:t>
      </w:r>
      <w:r w:rsidRPr="00D11164">
        <w:rPr>
          <w:rFonts w:ascii="Times New Roman" w:hAnsi="Times New Roman" w:cs="Times New Roman"/>
          <w:sz w:val="28"/>
          <w:szCs w:val="28"/>
        </w:rPr>
        <w:t xml:space="preserve">двокат не вправе заниматься другой деятельностью, которая ставила бы его в юридическую, имущественную или моральную зависимость от доверителя, его представителей и иных лиц, подчинила бы адвоката указаниям, идущим вразрез с законом, нормами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D11164">
        <w:rPr>
          <w:rFonts w:ascii="Times New Roman" w:hAnsi="Times New Roman" w:cs="Times New Roman"/>
          <w:sz w:val="28"/>
          <w:szCs w:val="28"/>
        </w:rPr>
        <w:t>Кодекса или препятствующим иным образом свободному и независимому выполнению адвокатом своих профессиональных обязанностей.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64">
        <w:rPr>
          <w:rFonts w:ascii="Times New Roman" w:hAnsi="Times New Roman" w:cs="Times New Roman"/>
          <w:sz w:val="28"/>
          <w:szCs w:val="28"/>
        </w:rPr>
        <w:t>Адвокат обязан сохранять свою независимость при оказании юридической помощи как по имущественным, так и по иным спорам, не связанным с материальной заинтересованностью сторон.</w:t>
      </w:r>
    </w:p>
    <w:p w14:paraId="2C45EB03" w14:textId="65228CD1" w:rsidR="007C0FFC" w:rsidRDefault="007C0FFC" w:rsidP="00763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11164">
        <w:rPr>
          <w:rFonts w:ascii="Times New Roman" w:hAnsi="Times New Roman" w:cs="Times New Roman"/>
          <w:sz w:val="28"/>
          <w:szCs w:val="28"/>
        </w:rPr>
        <w:t>аняти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1164">
        <w:rPr>
          <w:rFonts w:ascii="Times New Roman" w:hAnsi="Times New Roman" w:cs="Times New Roman"/>
          <w:sz w:val="28"/>
          <w:szCs w:val="28"/>
        </w:rPr>
        <w:t xml:space="preserve"> адвокатом наряду с профессиональной, также и предпринимательской или иной оплачиваемой деятельностью, за исключением случаев вхождения в состав наблюдательного совета коммерческой организации, избрания или назначения арбитром соответствующего арбитража для разрешения спора, а также занятия преподавательской, научной или иной творческой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влечет:</w:t>
      </w:r>
    </w:p>
    <w:p w14:paraId="10F01753" w14:textId="516BBE35" w:rsidR="00763603" w:rsidRDefault="007C0FFC" w:rsidP="007C0F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C0FFC">
        <w:rPr>
          <w:rFonts w:ascii="Times New Roman" w:hAnsi="Times New Roman" w:cs="Times New Roman"/>
          <w:sz w:val="28"/>
          <w:szCs w:val="28"/>
        </w:rPr>
        <w:t xml:space="preserve">соответствии с подпунктом 6) пункта 3 статьи 43 </w:t>
      </w:r>
      <w:r>
        <w:rPr>
          <w:rFonts w:ascii="Times New Roman" w:hAnsi="Times New Roman" w:cs="Times New Roman"/>
          <w:sz w:val="28"/>
          <w:szCs w:val="28"/>
        </w:rPr>
        <w:t>профильного</w:t>
      </w:r>
      <w:r w:rsidRPr="007C0FFC">
        <w:rPr>
          <w:rFonts w:ascii="Times New Roman" w:hAnsi="Times New Roman" w:cs="Times New Roman"/>
          <w:sz w:val="28"/>
          <w:szCs w:val="28"/>
        </w:rPr>
        <w:t xml:space="preserve"> Закона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C0FFC">
        <w:rPr>
          <w:rFonts w:ascii="Times New Roman" w:hAnsi="Times New Roman" w:cs="Times New Roman"/>
          <w:sz w:val="28"/>
          <w:szCs w:val="28"/>
        </w:rPr>
        <w:t xml:space="preserve"> приостановление действия </w:t>
      </w:r>
      <w:r w:rsidR="00763603" w:rsidRPr="007C0FFC">
        <w:rPr>
          <w:rFonts w:ascii="Times New Roman" w:hAnsi="Times New Roman" w:cs="Times New Roman"/>
          <w:sz w:val="28"/>
          <w:szCs w:val="28"/>
        </w:rPr>
        <w:t xml:space="preserve">лицензии на занятие адвокатской деятельностью </w:t>
      </w:r>
      <w:r w:rsidRPr="007C0FFC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763603" w:rsidRPr="007C0FFC">
        <w:rPr>
          <w:rFonts w:ascii="Times New Roman" w:hAnsi="Times New Roman" w:cs="Times New Roman"/>
          <w:sz w:val="28"/>
          <w:szCs w:val="28"/>
        </w:rPr>
        <w:t>на шесть месяцев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76C110F" w14:textId="452A53E2" w:rsidR="00CC202F" w:rsidRPr="007C0FFC" w:rsidRDefault="007C0FFC" w:rsidP="007C0F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5) статьи 60 профильного Закона – прекращение членства адвоката в коллегии адвокатов президиумом коллегии. </w:t>
      </w:r>
      <w:r w:rsidR="00CC202F" w:rsidRPr="007C0F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41FFB7" w14:textId="75FC0C9C" w:rsidR="005C4DBC" w:rsidRPr="00D11164" w:rsidRDefault="005C4DBC" w:rsidP="00CC2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7CA38C" w14:textId="6A00F0B4" w:rsidR="005C4DBC" w:rsidRPr="007C0FFC" w:rsidRDefault="005C4DBC" w:rsidP="007C0FFC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FFC">
        <w:rPr>
          <w:rFonts w:ascii="Times New Roman" w:hAnsi="Times New Roman" w:cs="Times New Roman"/>
          <w:b/>
          <w:bCs/>
          <w:sz w:val="28"/>
          <w:szCs w:val="28"/>
        </w:rPr>
        <w:t>Причина ограничений</w:t>
      </w:r>
    </w:p>
    <w:p w14:paraId="4041F3F3" w14:textId="006BCF63" w:rsidR="00AF34A7" w:rsidRPr="00AF34A7" w:rsidRDefault="007C0FFC" w:rsidP="00AF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Как указано в пункте 2 </w:t>
      </w:r>
      <w:r w:rsidR="00AF34A7" w:rsidRPr="00AF34A7">
        <w:rPr>
          <w:rFonts w:ascii="Times New Roman" w:hAnsi="Times New Roman" w:cs="Times New Roman"/>
          <w:sz w:val="28"/>
          <w:szCs w:val="28"/>
        </w:rPr>
        <w:t>Нормативно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F34A7" w:rsidRPr="00AF34A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F34A7" w:rsidRPr="00AF34A7">
        <w:rPr>
          <w:rFonts w:ascii="Times New Roman" w:hAnsi="Times New Roman" w:cs="Times New Roman"/>
          <w:sz w:val="28"/>
          <w:szCs w:val="28"/>
        </w:rPr>
        <w:t xml:space="preserve"> Конституционного Совета Республики Казахстан от 4 июня 2021 года №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F34A7" w:rsidRPr="00AF34A7">
        <w:rPr>
          <w:rFonts w:ascii="Times New Roman" w:hAnsi="Times New Roman" w:cs="Times New Roman"/>
          <w:sz w:val="28"/>
          <w:szCs w:val="28"/>
        </w:rPr>
        <w:t xml:space="preserve">О проверке на </w:t>
      </w:r>
      <w:r w:rsidR="00AF34A7" w:rsidRPr="00AF34A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Конституции Республики Казахстан Закона Республики Казахстан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F34A7" w:rsidRPr="00AF34A7">
        <w:rPr>
          <w:rFonts w:ascii="Times New Roman" w:hAnsi="Times New Roman" w:cs="Times New Roman"/>
          <w:sz w:val="28"/>
          <w:szCs w:val="28"/>
        </w:rPr>
        <w:t>О внесении изменений и дополнений в некоторые законодательные акты Республики Казахстан по вопросам адвокатской деятельности и юридической помощи</w:t>
      </w:r>
      <w:r>
        <w:rPr>
          <w:rFonts w:ascii="Times New Roman" w:hAnsi="Times New Roman" w:cs="Times New Roman"/>
          <w:sz w:val="28"/>
          <w:szCs w:val="28"/>
        </w:rPr>
        <w:t>» п</w:t>
      </w:r>
      <w:r w:rsidR="00AF34A7" w:rsidRPr="00AF34A7">
        <w:rPr>
          <w:rFonts w:ascii="Times New Roman" w:hAnsi="Times New Roman" w:cs="Times New Roman"/>
          <w:sz w:val="28"/>
          <w:szCs w:val="28"/>
        </w:rPr>
        <w:t>раво на получение квалифицированной юридической помощи, закрепленное в пункте 3 статьи 13 Конституции, предполагает возможность каждого лица при совершении им юридически значимых действий пользоваться профессиональной помощью высоко квалифицированных юристов. Публично-правовое значение квалифицированной юридической помощи заключается также и в том, что она тесно связана с реализацией права на судебную защиту и принципов правосудия, закрепленных в Основном Законе.</w:t>
      </w:r>
    </w:p>
    <w:p w14:paraId="3FF93386" w14:textId="0F906261" w:rsidR="00AF34A7" w:rsidRPr="00E766A9" w:rsidRDefault="00E766A9" w:rsidP="00B27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же пункте Конституционный Совет отметил, </w:t>
      </w:r>
      <w:r w:rsidR="009D7EDC">
        <w:rPr>
          <w:rFonts w:ascii="Times New Roman" w:hAnsi="Times New Roman" w:cs="Times New Roman"/>
          <w:sz w:val="28"/>
          <w:szCs w:val="28"/>
        </w:rPr>
        <w:t>что,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F5E31" w:rsidRPr="00E766A9">
        <w:rPr>
          <w:rFonts w:ascii="Times New Roman" w:hAnsi="Times New Roman" w:cs="Times New Roman"/>
          <w:sz w:val="28"/>
          <w:szCs w:val="28"/>
        </w:rPr>
        <w:t>ыполняя свои обязательства в сфере</w:t>
      </w:r>
      <w:r w:rsidR="00DC242C" w:rsidRPr="00E766A9">
        <w:rPr>
          <w:rFonts w:ascii="Times New Roman" w:hAnsi="Times New Roman" w:cs="Times New Roman"/>
          <w:sz w:val="28"/>
          <w:szCs w:val="28"/>
        </w:rPr>
        <w:t xml:space="preserve"> реализации конституционных прав и свобод</w:t>
      </w:r>
      <w:r w:rsidR="00BF5E31" w:rsidRPr="00E766A9">
        <w:rPr>
          <w:rFonts w:ascii="Times New Roman" w:hAnsi="Times New Roman" w:cs="Times New Roman"/>
          <w:sz w:val="28"/>
          <w:szCs w:val="28"/>
        </w:rPr>
        <w:t xml:space="preserve">, государство должно принимать необходимые меры нормативно-правового, организационного и иного характера с целью создания надлежащих условий, как для гарантирования указанного права индивида, так и обеспечения эффективности деятельности лиц, призванных оказывать квалифицированную юридическую помощь. Следовательно, Парламент Республики вправе определять конкретные модели правового регулирования системы оказания юридической помощи, а для лиц, желающих осуществлять такую деятельность публично-правового характера, – обязательные требования, условия и </w:t>
      </w:r>
      <w:r w:rsidR="00BF5E31" w:rsidRPr="00E766A9">
        <w:rPr>
          <w:rFonts w:ascii="Times New Roman" w:hAnsi="Times New Roman" w:cs="Times New Roman"/>
          <w:b/>
          <w:bCs/>
          <w:sz w:val="28"/>
          <w:szCs w:val="28"/>
        </w:rPr>
        <w:t>ограничения</w:t>
      </w:r>
      <w:r w:rsidR="00BF5E31" w:rsidRPr="00E766A9">
        <w:rPr>
          <w:rFonts w:ascii="Times New Roman" w:hAnsi="Times New Roman" w:cs="Times New Roman"/>
          <w:sz w:val="28"/>
          <w:szCs w:val="28"/>
        </w:rPr>
        <w:t>.</w:t>
      </w:r>
    </w:p>
    <w:p w14:paraId="48D8DD43" w14:textId="75C6F352" w:rsidR="00693DC2" w:rsidRPr="00AF34A7" w:rsidRDefault="00E766A9" w:rsidP="00B27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</w:t>
      </w:r>
      <w:r w:rsidR="00693DC2" w:rsidRPr="00693DC2">
        <w:rPr>
          <w:rFonts w:ascii="Times New Roman" w:hAnsi="Times New Roman" w:cs="Times New Roman"/>
          <w:sz w:val="28"/>
          <w:szCs w:val="28"/>
        </w:rPr>
        <w:t>бщественные отношения по поводу оказания юридической помощи воплощают в себе публичный интерес, а оказание юридическ</w:t>
      </w:r>
      <w:r w:rsidR="009D7EDC">
        <w:rPr>
          <w:rFonts w:ascii="Times New Roman" w:hAnsi="Times New Roman" w:cs="Times New Roman"/>
          <w:sz w:val="28"/>
          <w:szCs w:val="28"/>
        </w:rPr>
        <w:t xml:space="preserve">ой помощи </w:t>
      </w:r>
      <w:r w:rsidR="00693DC2" w:rsidRPr="00693DC2">
        <w:rPr>
          <w:rFonts w:ascii="Times New Roman" w:hAnsi="Times New Roman" w:cs="Times New Roman"/>
          <w:sz w:val="28"/>
          <w:szCs w:val="28"/>
        </w:rPr>
        <w:t>имеет публично-правовое значение.</w:t>
      </w:r>
    </w:p>
    <w:p w14:paraId="0764D562" w14:textId="4BAAF5A7" w:rsidR="00860202" w:rsidRDefault="00B27765" w:rsidP="00B27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765">
        <w:rPr>
          <w:rFonts w:ascii="Times New Roman" w:hAnsi="Times New Roman" w:cs="Times New Roman"/>
          <w:sz w:val="28"/>
          <w:szCs w:val="28"/>
        </w:rPr>
        <w:t xml:space="preserve">Адвокат </w:t>
      </w:r>
      <w:r w:rsidR="00860202" w:rsidRPr="00B2776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60202">
        <w:rPr>
          <w:rFonts w:ascii="Times New Roman" w:hAnsi="Times New Roman" w:cs="Times New Roman"/>
          <w:sz w:val="28"/>
          <w:szCs w:val="28"/>
        </w:rPr>
        <w:t xml:space="preserve">независимым лицом, осуществляющим профессиональную деятельность в сфере </w:t>
      </w:r>
      <w:r w:rsidR="009D7EDC">
        <w:rPr>
          <w:rFonts w:ascii="Times New Roman" w:hAnsi="Times New Roman" w:cs="Times New Roman"/>
          <w:sz w:val="28"/>
          <w:szCs w:val="28"/>
        </w:rPr>
        <w:t xml:space="preserve">оказания </w:t>
      </w:r>
      <w:r w:rsidR="00860202">
        <w:rPr>
          <w:rFonts w:ascii="Times New Roman" w:hAnsi="Times New Roman" w:cs="Times New Roman"/>
          <w:sz w:val="28"/>
          <w:szCs w:val="28"/>
        </w:rPr>
        <w:t>юридической помощи.</w:t>
      </w:r>
      <w:r w:rsidRPr="00B27765">
        <w:rPr>
          <w:rFonts w:ascii="Times New Roman" w:hAnsi="Times New Roman" w:cs="Times New Roman"/>
          <w:sz w:val="28"/>
          <w:szCs w:val="28"/>
        </w:rPr>
        <w:t xml:space="preserve"> При этом реальная независимость адвоката предполагает соблюдение им некоторых запретов в сфере занятости, </w:t>
      </w:r>
      <w:r w:rsidR="00860202">
        <w:rPr>
          <w:rFonts w:ascii="Times New Roman" w:hAnsi="Times New Roman" w:cs="Times New Roman"/>
          <w:sz w:val="28"/>
          <w:szCs w:val="28"/>
        </w:rPr>
        <w:t>которые имеют следующие цели:</w:t>
      </w:r>
    </w:p>
    <w:p w14:paraId="341299DC" w14:textId="2DC8F48D" w:rsidR="00860202" w:rsidRDefault="00B27765" w:rsidP="0086020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202">
        <w:rPr>
          <w:rFonts w:ascii="Times New Roman" w:hAnsi="Times New Roman" w:cs="Times New Roman"/>
          <w:sz w:val="28"/>
          <w:szCs w:val="28"/>
        </w:rPr>
        <w:t xml:space="preserve">адвокатская деятельность </w:t>
      </w:r>
      <w:r w:rsidR="00860202">
        <w:rPr>
          <w:rFonts w:ascii="Times New Roman" w:hAnsi="Times New Roman" w:cs="Times New Roman"/>
          <w:sz w:val="28"/>
          <w:szCs w:val="28"/>
        </w:rPr>
        <w:t>должна быть для адвоката приоритетной</w:t>
      </w:r>
      <w:r w:rsidRPr="00860202">
        <w:rPr>
          <w:rFonts w:ascii="Times New Roman" w:hAnsi="Times New Roman" w:cs="Times New Roman"/>
          <w:sz w:val="28"/>
          <w:szCs w:val="28"/>
        </w:rPr>
        <w:t>, поскольку иначе не будет обеспечена конституционн</w:t>
      </w:r>
      <w:r w:rsidR="00860202">
        <w:rPr>
          <w:rFonts w:ascii="Times New Roman" w:hAnsi="Times New Roman" w:cs="Times New Roman"/>
          <w:sz w:val="28"/>
          <w:szCs w:val="28"/>
        </w:rPr>
        <w:t>ое</w:t>
      </w:r>
      <w:r w:rsidRPr="00860202">
        <w:rPr>
          <w:rFonts w:ascii="Times New Roman" w:hAnsi="Times New Roman" w:cs="Times New Roman"/>
          <w:sz w:val="28"/>
          <w:szCs w:val="28"/>
        </w:rPr>
        <w:t xml:space="preserve"> </w:t>
      </w:r>
      <w:r w:rsidR="009D7EDC">
        <w:rPr>
          <w:rFonts w:ascii="Times New Roman" w:hAnsi="Times New Roman" w:cs="Times New Roman"/>
          <w:sz w:val="28"/>
          <w:szCs w:val="28"/>
        </w:rPr>
        <w:t>право</w:t>
      </w:r>
      <w:r w:rsidRPr="00860202">
        <w:rPr>
          <w:rFonts w:ascii="Times New Roman" w:hAnsi="Times New Roman" w:cs="Times New Roman"/>
          <w:sz w:val="28"/>
          <w:szCs w:val="28"/>
        </w:rPr>
        <w:t xml:space="preserve"> каждого на получение квалифицированной юридической помощи</w:t>
      </w:r>
      <w:r w:rsidR="00860202">
        <w:rPr>
          <w:rFonts w:ascii="Times New Roman" w:hAnsi="Times New Roman" w:cs="Times New Roman"/>
          <w:sz w:val="28"/>
          <w:szCs w:val="28"/>
        </w:rPr>
        <w:t>;</w:t>
      </w:r>
    </w:p>
    <w:p w14:paraId="30D8891F" w14:textId="489CE448" w:rsidR="00860202" w:rsidRDefault="00860202" w:rsidP="0086020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 не должен быть приравнен к юристу, работающему по найму</w:t>
      </w:r>
      <w:r w:rsidR="00B27765" w:rsidRPr="00860202">
        <w:rPr>
          <w:rFonts w:ascii="Times New Roman" w:hAnsi="Times New Roman" w:cs="Times New Roman"/>
          <w:sz w:val="28"/>
          <w:szCs w:val="28"/>
        </w:rPr>
        <w:t xml:space="preserve">, который вынужден отстаивать не </w:t>
      </w:r>
      <w:r w:rsidR="009D7EDC">
        <w:rPr>
          <w:rFonts w:ascii="Times New Roman" w:hAnsi="Times New Roman" w:cs="Times New Roman"/>
          <w:sz w:val="28"/>
          <w:szCs w:val="28"/>
        </w:rPr>
        <w:t>всегда</w:t>
      </w:r>
      <w:r w:rsidR="00B27765" w:rsidRPr="00860202">
        <w:rPr>
          <w:rFonts w:ascii="Times New Roman" w:hAnsi="Times New Roman" w:cs="Times New Roman"/>
          <w:sz w:val="28"/>
          <w:szCs w:val="28"/>
        </w:rPr>
        <w:t xml:space="preserve"> корректные с правовой точки зрения </w:t>
      </w: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B27765" w:rsidRPr="00860202">
        <w:rPr>
          <w:rFonts w:ascii="Times New Roman" w:hAnsi="Times New Roman" w:cs="Times New Roman"/>
          <w:sz w:val="28"/>
          <w:szCs w:val="28"/>
        </w:rPr>
        <w:t xml:space="preserve"> своего работодателя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1BB860" w14:textId="603020C2" w:rsidR="00B27765" w:rsidRPr="00860202" w:rsidRDefault="00860202" w:rsidP="0086020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</w:t>
      </w:r>
      <w:r w:rsidR="00B27765" w:rsidRPr="00860202">
        <w:rPr>
          <w:rFonts w:ascii="Times New Roman" w:hAnsi="Times New Roman" w:cs="Times New Roman"/>
          <w:sz w:val="28"/>
          <w:szCs w:val="28"/>
        </w:rPr>
        <w:t xml:space="preserve"> при всех обстоятельствах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9D7EDC">
        <w:rPr>
          <w:rFonts w:ascii="Times New Roman" w:hAnsi="Times New Roman" w:cs="Times New Roman"/>
          <w:sz w:val="28"/>
          <w:szCs w:val="28"/>
        </w:rPr>
        <w:t>руководствоваться нормами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этики. </w:t>
      </w:r>
    </w:p>
    <w:p w14:paraId="62F8E47C" w14:textId="66F0251F" w:rsidR="005C4DBC" w:rsidRPr="00D11164" w:rsidRDefault="00860202" w:rsidP="00860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Адвокат безусловно должен иметь </w:t>
      </w:r>
      <w:r w:rsidR="00BF4625">
        <w:rPr>
          <w:rFonts w:ascii="Times New Roman" w:hAnsi="Times New Roman" w:cs="Times New Roman"/>
          <w:sz w:val="28"/>
          <w:szCs w:val="28"/>
        </w:rPr>
        <w:t>право</w:t>
      </w:r>
      <w:r w:rsidR="005C4DBC" w:rsidRPr="00D11164">
        <w:rPr>
          <w:rFonts w:ascii="Times New Roman" w:hAnsi="Times New Roman" w:cs="Times New Roman"/>
          <w:sz w:val="28"/>
          <w:szCs w:val="28"/>
        </w:rPr>
        <w:t xml:space="preserve"> свободно использовать свои способности и имущество</w:t>
      </w:r>
      <w:r>
        <w:rPr>
          <w:rFonts w:ascii="Times New Roman" w:hAnsi="Times New Roman" w:cs="Times New Roman"/>
          <w:sz w:val="28"/>
          <w:szCs w:val="28"/>
        </w:rPr>
        <w:t>, в том числе для получения материальных выгод и благ</w:t>
      </w:r>
      <w:r w:rsidR="005C4DBC" w:rsidRPr="00D111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Однако это использование должно быть законным и не должно приводить к утрате независимости в связи с </w:t>
      </w:r>
      <w:r w:rsidR="00BF4625">
        <w:rPr>
          <w:rFonts w:ascii="Times New Roman" w:hAnsi="Times New Roman" w:cs="Times New Roman"/>
          <w:sz w:val="28"/>
          <w:szCs w:val="28"/>
        </w:rPr>
        <w:t xml:space="preserve">возможными </w:t>
      </w:r>
      <w:r>
        <w:rPr>
          <w:rFonts w:ascii="Times New Roman" w:hAnsi="Times New Roman" w:cs="Times New Roman"/>
          <w:sz w:val="28"/>
          <w:szCs w:val="28"/>
        </w:rPr>
        <w:t xml:space="preserve">проверками </w:t>
      </w:r>
      <w:r w:rsidR="005C4DBC" w:rsidRPr="00D11164">
        <w:rPr>
          <w:rFonts w:ascii="Times New Roman" w:hAnsi="Times New Roman" w:cs="Times New Roman"/>
          <w:sz w:val="28"/>
          <w:szCs w:val="28"/>
        </w:rPr>
        <w:t>контролирующих органов.</w:t>
      </w:r>
    </w:p>
    <w:p w14:paraId="3B3639E5" w14:textId="631AD0DA" w:rsidR="005C4DBC" w:rsidRPr="00947515" w:rsidRDefault="00FD3AD0" w:rsidP="005C4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515">
        <w:rPr>
          <w:rFonts w:ascii="Times New Roman" w:hAnsi="Times New Roman" w:cs="Times New Roman"/>
          <w:sz w:val="28"/>
          <w:szCs w:val="28"/>
        </w:rPr>
        <w:t>Занятие адвокатом</w:t>
      </w:r>
      <w:r w:rsidR="005C4DBC" w:rsidRPr="00947515">
        <w:rPr>
          <w:rFonts w:ascii="Times New Roman" w:hAnsi="Times New Roman" w:cs="Times New Roman"/>
          <w:sz w:val="28"/>
          <w:szCs w:val="28"/>
        </w:rPr>
        <w:t xml:space="preserve"> иной оплачиваемой деятельностью в форме непосредственного (личного) участия в процессе реализации товаров, </w:t>
      </w:r>
      <w:r w:rsidR="005C4DBC" w:rsidRPr="00947515">
        <w:rPr>
          <w:rFonts w:ascii="Times New Roman" w:hAnsi="Times New Roman" w:cs="Times New Roman"/>
          <w:sz w:val="28"/>
          <w:szCs w:val="28"/>
        </w:rPr>
        <w:lastRenderedPageBreak/>
        <w:t>выполнения работ или оказания услуг</w:t>
      </w:r>
      <w:r w:rsidRPr="00947515">
        <w:rPr>
          <w:rFonts w:ascii="Times New Roman" w:hAnsi="Times New Roman" w:cs="Times New Roman"/>
          <w:sz w:val="28"/>
          <w:szCs w:val="28"/>
        </w:rPr>
        <w:t xml:space="preserve">, не имеющих отношения </w:t>
      </w:r>
      <w:r w:rsidR="00692A15" w:rsidRPr="00947515">
        <w:rPr>
          <w:rFonts w:ascii="Times New Roman" w:hAnsi="Times New Roman" w:cs="Times New Roman"/>
          <w:sz w:val="28"/>
          <w:szCs w:val="28"/>
        </w:rPr>
        <w:t>к адвокатской деятельности,</w:t>
      </w:r>
      <w:r w:rsidRPr="00947515">
        <w:rPr>
          <w:rFonts w:ascii="Times New Roman" w:hAnsi="Times New Roman" w:cs="Times New Roman"/>
          <w:sz w:val="28"/>
          <w:szCs w:val="28"/>
        </w:rPr>
        <w:t xml:space="preserve"> </w:t>
      </w:r>
      <w:r w:rsidR="00947515" w:rsidRPr="00947515">
        <w:rPr>
          <w:rFonts w:ascii="Times New Roman" w:hAnsi="Times New Roman" w:cs="Times New Roman"/>
          <w:sz w:val="28"/>
          <w:szCs w:val="28"/>
          <w:lang w:val="kk-KZ"/>
        </w:rPr>
        <w:t>не должно препятствовать</w:t>
      </w:r>
      <w:r w:rsidR="005C4DBC" w:rsidRPr="00947515">
        <w:rPr>
          <w:rFonts w:ascii="Times New Roman" w:hAnsi="Times New Roman" w:cs="Times New Roman"/>
          <w:sz w:val="28"/>
          <w:szCs w:val="28"/>
        </w:rPr>
        <w:t xml:space="preserve"> осуществлению адвокатом своих профессиональных обязанностей и </w:t>
      </w:r>
      <w:r w:rsidR="00220347" w:rsidRPr="00947515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 w:rsidR="00947515" w:rsidRPr="00947515">
        <w:rPr>
          <w:rFonts w:ascii="Times New Roman" w:hAnsi="Times New Roman" w:cs="Times New Roman"/>
          <w:sz w:val="28"/>
          <w:szCs w:val="28"/>
          <w:lang w:val="kk-KZ"/>
        </w:rPr>
        <w:t xml:space="preserve">должно наносить </w:t>
      </w:r>
      <w:r w:rsidR="005C4DBC" w:rsidRPr="00947515">
        <w:rPr>
          <w:rFonts w:ascii="Times New Roman" w:hAnsi="Times New Roman" w:cs="Times New Roman"/>
          <w:sz w:val="28"/>
          <w:szCs w:val="28"/>
        </w:rPr>
        <w:t xml:space="preserve">ущерб интересам </w:t>
      </w:r>
      <w:r w:rsidRPr="00947515">
        <w:rPr>
          <w:rFonts w:ascii="Times New Roman" w:hAnsi="Times New Roman" w:cs="Times New Roman"/>
          <w:sz w:val="28"/>
          <w:szCs w:val="28"/>
        </w:rPr>
        <w:t>его клиентов</w:t>
      </w:r>
      <w:r w:rsidR="005C4DBC" w:rsidRPr="00947515">
        <w:rPr>
          <w:rFonts w:ascii="Times New Roman" w:hAnsi="Times New Roman" w:cs="Times New Roman"/>
          <w:sz w:val="28"/>
          <w:szCs w:val="28"/>
        </w:rPr>
        <w:t>.</w:t>
      </w:r>
    </w:p>
    <w:p w14:paraId="15DB6B15" w14:textId="77777777" w:rsidR="00692A15" w:rsidRDefault="00BA3578" w:rsidP="006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5264A" w:rsidRPr="00D11164">
        <w:rPr>
          <w:rFonts w:ascii="Times New Roman" w:hAnsi="Times New Roman" w:cs="Times New Roman"/>
          <w:sz w:val="28"/>
          <w:szCs w:val="28"/>
        </w:rPr>
        <w:t xml:space="preserve">аконодатель не </w:t>
      </w:r>
      <w:r>
        <w:rPr>
          <w:rFonts w:ascii="Times New Roman" w:hAnsi="Times New Roman" w:cs="Times New Roman"/>
          <w:sz w:val="28"/>
          <w:szCs w:val="28"/>
        </w:rPr>
        <w:t>исключает</w:t>
      </w:r>
      <w:r w:rsidR="0065264A" w:rsidRPr="00D11164">
        <w:rPr>
          <w:rFonts w:ascii="Times New Roman" w:hAnsi="Times New Roman" w:cs="Times New Roman"/>
          <w:sz w:val="28"/>
          <w:szCs w:val="28"/>
        </w:rPr>
        <w:t xml:space="preserve"> возможности применения адвокатом своих профессиональных знаний и навыков </w:t>
      </w:r>
      <w:r>
        <w:rPr>
          <w:rFonts w:ascii="Times New Roman" w:hAnsi="Times New Roman" w:cs="Times New Roman"/>
          <w:sz w:val="28"/>
          <w:szCs w:val="28"/>
        </w:rPr>
        <w:t>для получения дохода</w:t>
      </w:r>
      <w:r w:rsidR="0065264A" w:rsidRPr="00D11164">
        <w:rPr>
          <w:rFonts w:ascii="Times New Roman" w:hAnsi="Times New Roman" w:cs="Times New Roman"/>
          <w:sz w:val="28"/>
          <w:szCs w:val="28"/>
        </w:rPr>
        <w:t xml:space="preserve">, но, учитывая публично-правовой характер адвокатской профессии, указал, что и в этом случае адвокатская деятельность продолжает оставаться непредпринимательской. В указанном случае непредпринимательский характер деятельность определяется не характером правоотношений, а субъектом, осуществляющим эту деятельность. </w:t>
      </w:r>
    </w:p>
    <w:p w14:paraId="6825A1C4" w14:textId="7ED30BC6" w:rsidR="0065264A" w:rsidRPr="00D11164" w:rsidRDefault="00692A15" w:rsidP="006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5264A" w:rsidRPr="00D11164">
        <w:rPr>
          <w:rFonts w:ascii="Times New Roman" w:hAnsi="Times New Roman" w:cs="Times New Roman"/>
          <w:sz w:val="28"/>
          <w:szCs w:val="28"/>
        </w:rPr>
        <w:t>ублично-правовая деятельность адвоката не преследует цели извлечения прибыли</w:t>
      </w:r>
      <w:r>
        <w:rPr>
          <w:rFonts w:ascii="Times New Roman" w:hAnsi="Times New Roman" w:cs="Times New Roman"/>
          <w:sz w:val="28"/>
          <w:szCs w:val="28"/>
        </w:rPr>
        <w:t>, поэтому</w:t>
      </w:r>
      <w:r w:rsidR="0065264A" w:rsidRPr="00D11164">
        <w:rPr>
          <w:rFonts w:ascii="Times New Roman" w:hAnsi="Times New Roman" w:cs="Times New Roman"/>
          <w:sz w:val="28"/>
          <w:szCs w:val="28"/>
        </w:rPr>
        <w:t xml:space="preserve"> между государством и адвокатом </w:t>
      </w:r>
      <w:r>
        <w:rPr>
          <w:rFonts w:ascii="Times New Roman" w:hAnsi="Times New Roman" w:cs="Times New Roman"/>
          <w:sz w:val="28"/>
          <w:szCs w:val="28"/>
        </w:rPr>
        <w:t>возникают особые</w:t>
      </w:r>
      <w:r w:rsidR="0065264A" w:rsidRPr="00D11164">
        <w:rPr>
          <w:rFonts w:ascii="Times New Roman" w:hAnsi="Times New Roman" w:cs="Times New Roman"/>
          <w:sz w:val="28"/>
          <w:szCs w:val="28"/>
        </w:rPr>
        <w:t xml:space="preserve"> правоотношения, отличные от правоотношений с предпринимателем.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5264A" w:rsidRPr="00D11164">
        <w:rPr>
          <w:rFonts w:ascii="Times New Roman" w:hAnsi="Times New Roman" w:cs="Times New Roman"/>
          <w:sz w:val="28"/>
          <w:szCs w:val="28"/>
        </w:rPr>
        <w:t>акой подход позволяет сохранить для адвоката единообразные отношения с государством независимо от того, в какой сфере он осуществляет адвокатскую деятельность.</w:t>
      </w:r>
    </w:p>
    <w:p w14:paraId="7BA050CE" w14:textId="582E8501" w:rsidR="003314FD" w:rsidRPr="00D11164" w:rsidRDefault="00BF4625" w:rsidP="00652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="00692A15">
        <w:rPr>
          <w:rFonts w:ascii="Times New Roman" w:hAnsi="Times New Roman" w:cs="Times New Roman"/>
          <w:sz w:val="28"/>
          <w:szCs w:val="28"/>
        </w:rPr>
        <w:t>аконодателем установлены ограничения для адвоката на занятие предпринимательской и иной оплачиваемой деятельностью,</w:t>
      </w:r>
      <w:r w:rsidR="003314FD" w:rsidRPr="00D11164">
        <w:rPr>
          <w:rFonts w:ascii="Times New Roman" w:hAnsi="Times New Roman" w:cs="Times New Roman"/>
          <w:sz w:val="28"/>
          <w:szCs w:val="28"/>
        </w:rPr>
        <w:t xml:space="preserve"> поскольку это противоречит его статусу независимого </w:t>
      </w:r>
      <w:r w:rsidR="00692A15">
        <w:rPr>
          <w:rFonts w:ascii="Times New Roman" w:hAnsi="Times New Roman" w:cs="Times New Roman"/>
          <w:sz w:val="28"/>
          <w:szCs w:val="28"/>
        </w:rPr>
        <w:t xml:space="preserve">лица, оказывающего </w:t>
      </w:r>
      <w:r w:rsidR="0042518B">
        <w:rPr>
          <w:rFonts w:ascii="Times New Roman" w:hAnsi="Times New Roman" w:cs="Times New Roman"/>
          <w:sz w:val="28"/>
          <w:szCs w:val="28"/>
        </w:rPr>
        <w:t>юридическую помощь,</w:t>
      </w:r>
      <w:r w:rsidR="003314FD" w:rsidRPr="00D11164">
        <w:rPr>
          <w:rFonts w:ascii="Times New Roman" w:hAnsi="Times New Roman" w:cs="Times New Roman"/>
          <w:sz w:val="28"/>
          <w:szCs w:val="28"/>
        </w:rPr>
        <w:t xml:space="preserve"> и создает угрозу для надлежащего выполнения его профессиональных обязанностей.</w:t>
      </w:r>
    </w:p>
    <w:p w14:paraId="2A57DEE8" w14:textId="4D1126CB" w:rsidR="005C4DBC" w:rsidRPr="00D11164" w:rsidRDefault="005C4DBC" w:rsidP="005C4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A28B8" w14:textId="46E706B1" w:rsidR="005C4DBC" w:rsidRPr="0042518B" w:rsidRDefault="00DD127E" w:rsidP="0042518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Необходимость отмены</w:t>
      </w:r>
      <w:r w:rsidR="005C4DBC" w:rsidRPr="0042518B">
        <w:rPr>
          <w:rFonts w:ascii="Times New Roman" w:hAnsi="Times New Roman" w:cs="Times New Roman"/>
          <w:b/>
          <w:bCs/>
          <w:sz w:val="28"/>
          <w:szCs w:val="28"/>
        </w:rPr>
        <w:t xml:space="preserve"> необоснованных ограничений</w:t>
      </w:r>
    </w:p>
    <w:p w14:paraId="1EB076F8" w14:textId="77777777" w:rsidR="00DD127E" w:rsidRPr="00DD127E" w:rsidRDefault="00DD127E" w:rsidP="00DD1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7E">
        <w:rPr>
          <w:rFonts w:ascii="Times New Roman" w:hAnsi="Times New Roman" w:cs="Times New Roman"/>
          <w:sz w:val="28"/>
          <w:szCs w:val="28"/>
        </w:rPr>
        <w:t xml:space="preserve">Высокий статус адвокатуры обосновывает наличие повышенных требований к субъектам, оказывающим квалифицированную юридическую помощь. </w:t>
      </w:r>
    </w:p>
    <w:p w14:paraId="411F25C6" w14:textId="602EC575" w:rsidR="005C4DBC" w:rsidRDefault="00DD127E" w:rsidP="005C4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 реализация адвокатом</w:t>
      </w:r>
      <w:r w:rsidR="005C4DBC" w:rsidRPr="00D11164">
        <w:rPr>
          <w:rFonts w:ascii="Times New Roman" w:hAnsi="Times New Roman" w:cs="Times New Roman"/>
          <w:sz w:val="28"/>
          <w:szCs w:val="28"/>
        </w:rPr>
        <w:t xml:space="preserve"> своих имущественных прав, гарантированных </w:t>
      </w:r>
      <w:r>
        <w:rPr>
          <w:rFonts w:ascii="Times New Roman" w:hAnsi="Times New Roman" w:cs="Times New Roman"/>
          <w:sz w:val="28"/>
          <w:szCs w:val="28"/>
        </w:rPr>
        <w:t>ему законом</w:t>
      </w:r>
      <w:r w:rsidR="005C4DBC" w:rsidRPr="00D111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которая не отражается </w:t>
      </w:r>
      <w:r w:rsidR="005C4DBC" w:rsidRPr="00D11164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 н</w:t>
      </w:r>
      <w:r w:rsidR="005C4DBC" w:rsidRPr="00D1116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причиняет вреда клиентам, должна быть освобождена от ограничений.</w:t>
      </w:r>
      <w:r w:rsidR="005C4DBC" w:rsidRPr="00D111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D25B5" w14:textId="05A83A88" w:rsidR="00DD127E" w:rsidRPr="00DD127E" w:rsidRDefault="00DD127E" w:rsidP="00DD1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D127E">
        <w:rPr>
          <w:rFonts w:ascii="Times New Roman" w:hAnsi="Times New Roman" w:cs="Times New Roman"/>
          <w:sz w:val="28"/>
          <w:szCs w:val="28"/>
        </w:rPr>
        <w:t xml:space="preserve">аличие большого числа запретов и ограничений </w:t>
      </w: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DD127E">
        <w:rPr>
          <w:rFonts w:ascii="Times New Roman" w:hAnsi="Times New Roman" w:cs="Times New Roman"/>
          <w:sz w:val="28"/>
          <w:szCs w:val="28"/>
        </w:rPr>
        <w:t>ничем не оправдано, не создает потенциала для развития института адвокатуры, не согласуется с современными потребностями рынка юридической помощи, препятствует пополнению адвокатуры профессиональными юристами, не желающими принимать на себя неоправданные ограничения.</w:t>
      </w:r>
    </w:p>
    <w:p w14:paraId="2A0C63ED" w14:textId="524E3CB6" w:rsidR="00DD127E" w:rsidRDefault="00DD127E" w:rsidP="00DD1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27E">
        <w:rPr>
          <w:rFonts w:ascii="Times New Roman" w:hAnsi="Times New Roman" w:cs="Times New Roman"/>
          <w:sz w:val="28"/>
          <w:szCs w:val="28"/>
        </w:rPr>
        <w:t>Большинство существующих ограничений утратили свое практическое значение, и используются только в качестве элементов контроля и преследования адвокатов.</w:t>
      </w:r>
    </w:p>
    <w:p w14:paraId="1E7C0536" w14:textId="108C0140" w:rsidR="00AD49FE" w:rsidRDefault="00AD49FE" w:rsidP="00DD1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необходимо последовательное избавление адвокатского статуса от излишних ограничений с сохранением непредпринимательского статуса адвокатуры. </w:t>
      </w:r>
    </w:p>
    <w:p w14:paraId="6618AE51" w14:textId="7C3BB3B8" w:rsidR="009052E8" w:rsidRDefault="009052E8" w:rsidP="00DD1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текущем этапе целесообразно расширить перечень видов иной оплачиваемой деятельности, которую без ущерба для качества юридической помощи могли бы осуществлять адвокаты, и включить в него:</w:t>
      </w:r>
    </w:p>
    <w:p w14:paraId="0440CD1C" w14:textId="46EB8129" w:rsidR="00DD127E" w:rsidRPr="009052E8" w:rsidRDefault="009052E8" w:rsidP="009052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E8">
        <w:rPr>
          <w:rFonts w:ascii="Times New Roman" w:hAnsi="Times New Roman" w:cs="Times New Roman"/>
          <w:sz w:val="28"/>
          <w:szCs w:val="28"/>
        </w:rPr>
        <w:t>вхождение адвокатов в состав Высшего Судебного Совета Республики Казахстан</w:t>
      </w:r>
      <w:r w:rsidR="00791976">
        <w:rPr>
          <w:rFonts w:ascii="Times New Roman" w:hAnsi="Times New Roman" w:cs="Times New Roman"/>
          <w:sz w:val="28"/>
          <w:szCs w:val="28"/>
          <w:lang w:val="kk-KZ"/>
        </w:rPr>
        <w:t xml:space="preserve"> и его комиссий</w:t>
      </w:r>
      <w:r w:rsidRPr="009052E8">
        <w:rPr>
          <w:rFonts w:ascii="Times New Roman" w:hAnsi="Times New Roman" w:cs="Times New Roman"/>
          <w:sz w:val="28"/>
          <w:szCs w:val="28"/>
        </w:rPr>
        <w:t>;</w:t>
      </w:r>
    </w:p>
    <w:p w14:paraId="09E624EF" w14:textId="77777777" w:rsidR="009052E8" w:rsidRPr="009052E8" w:rsidRDefault="009052E8" w:rsidP="009052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09834652"/>
      <w:r w:rsidRPr="009052E8">
        <w:rPr>
          <w:rFonts w:ascii="Times New Roman" w:hAnsi="Times New Roman" w:cs="Times New Roman"/>
          <w:sz w:val="28"/>
          <w:szCs w:val="28"/>
        </w:rPr>
        <w:t>выполнение адвокатом обязанностей руководителя стажировки;</w:t>
      </w:r>
    </w:p>
    <w:p w14:paraId="6B30F876" w14:textId="77777777" w:rsidR="009052E8" w:rsidRPr="009052E8" w:rsidRDefault="009052E8" w:rsidP="009052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E8">
        <w:rPr>
          <w:rFonts w:ascii="Times New Roman" w:hAnsi="Times New Roman" w:cs="Times New Roman"/>
          <w:sz w:val="28"/>
          <w:szCs w:val="28"/>
        </w:rPr>
        <w:t>занятие административных должностей в научных и образовательных организациях;</w:t>
      </w:r>
    </w:p>
    <w:bookmarkEnd w:id="2"/>
    <w:p w14:paraId="330287A1" w14:textId="396E3CC0" w:rsidR="009052E8" w:rsidRPr="009052E8" w:rsidRDefault="009052E8" w:rsidP="009052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E8">
        <w:rPr>
          <w:rFonts w:ascii="Times New Roman" w:hAnsi="Times New Roman" w:cs="Times New Roman"/>
          <w:sz w:val="28"/>
          <w:szCs w:val="28"/>
        </w:rPr>
        <w:t>занятие назначаемых и выборных должностей в адвокатской конторе</w:t>
      </w:r>
    </w:p>
    <w:p w14:paraId="630097B7" w14:textId="77777777" w:rsidR="009052E8" w:rsidRPr="009052E8" w:rsidRDefault="009052E8" w:rsidP="009052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E8">
        <w:rPr>
          <w:rFonts w:ascii="Times New Roman" w:hAnsi="Times New Roman" w:cs="Times New Roman"/>
          <w:sz w:val="28"/>
          <w:szCs w:val="28"/>
        </w:rPr>
        <w:t>деятельность патентного поверенного;</w:t>
      </w:r>
    </w:p>
    <w:p w14:paraId="30CDEE62" w14:textId="58D953EC" w:rsidR="009052E8" w:rsidRPr="009052E8" w:rsidRDefault="009052E8" w:rsidP="009052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E8">
        <w:rPr>
          <w:rFonts w:ascii="Times New Roman" w:hAnsi="Times New Roman" w:cs="Times New Roman"/>
          <w:sz w:val="28"/>
          <w:szCs w:val="28"/>
        </w:rPr>
        <w:t>деятельность администратора при проведении реабилитационных процедур и процедур банкротства (временного, реабилитационного и банкротного управляющего);</w:t>
      </w:r>
    </w:p>
    <w:p w14:paraId="25AB0C29" w14:textId="223DDE6B" w:rsidR="009052E8" w:rsidRPr="009052E8" w:rsidRDefault="009052E8" w:rsidP="009052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E8">
        <w:rPr>
          <w:rFonts w:ascii="Times New Roman" w:hAnsi="Times New Roman" w:cs="Times New Roman"/>
          <w:sz w:val="28"/>
          <w:szCs w:val="28"/>
        </w:rPr>
        <w:t>члена и (или) руководителя ликвидационной комиссии ликвидируемого юридического лица;</w:t>
      </w:r>
    </w:p>
    <w:p w14:paraId="785F0D6B" w14:textId="77777777" w:rsidR="009052E8" w:rsidRPr="009052E8" w:rsidRDefault="009052E8" w:rsidP="009052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E8">
        <w:rPr>
          <w:rFonts w:ascii="Times New Roman" w:hAnsi="Times New Roman" w:cs="Times New Roman"/>
          <w:sz w:val="28"/>
          <w:szCs w:val="28"/>
        </w:rPr>
        <w:t>доверительного управляющего имуществом;</w:t>
      </w:r>
    </w:p>
    <w:p w14:paraId="1DF0ACA6" w14:textId="77777777" w:rsidR="009052E8" w:rsidRPr="009052E8" w:rsidRDefault="009052E8" w:rsidP="009052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E8">
        <w:rPr>
          <w:rFonts w:ascii="Times New Roman" w:hAnsi="Times New Roman" w:cs="Times New Roman"/>
          <w:sz w:val="28"/>
          <w:szCs w:val="28"/>
        </w:rPr>
        <w:t>исполнителя завещания;</w:t>
      </w:r>
    </w:p>
    <w:p w14:paraId="6AAA14F7" w14:textId="1F21AA41" w:rsidR="009052E8" w:rsidRPr="009052E8" w:rsidRDefault="009052E8" w:rsidP="009052E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2E8">
        <w:rPr>
          <w:rFonts w:ascii="Times New Roman" w:hAnsi="Times New Roman" w:cs="Times New Roman"/>
          <w:sz w:val="28"/>
          <w:szCs w:val="28"/>
        </w:rPr>
        <w:t>доверительного управляющего наследством.</w:t>
      </w:r>
    </w:p>
    <w:p w14:paraId="3053A1B7" w14:textId="4E791445" w:rsidR="0060404D" w:rsidRDefault="0060404D" w:rsidP="005C4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использования имущества и получения доходов необходимо:</w:t>
      </w:r>
    </w:p>
    <w:p w14:paraId="06879DC3" w14:textId="703A6C7B" w:rsidR="0060404D" w:rsidRPr="0060404D" w:rsidRDefault="0060404D" w:rsidP="0060404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конкретизировать право адвоката получать доход от любого имущества, сдаваемого в имущественный наем и</w:t>
      </w:r>
      <w:r w:rsidRPr="0060404D">
        <w:rPr>
          <w:rFonts w:ascii="Times New Roman" w:hAnsi="Times New Roman" w:cs="Times New Roman"/>
          <w:sz w:val="28"/>
          <w:szCs w:val="28"/>
        </w:rPr>
        <w:t xml:space="preserve"> не передавать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0404D">
        <w:rPr>
          <w:rFonts w:ascii="Times New Roman" w:hAnsi="Times New Roman" w:cs="Times New Roman"/>
          <w:sz w:val="28"/>
          <w:szCs w:val="28"/>
        </w:rPr>
        <w:t>в доверительное управление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040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CAA7CD" w14:textId="31BD779F" w:rsidR="0060404D" w:rsidRDefault="0060404D" w:rsidP="0060404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доступным для адвоката получение дохода от </w:t>
      </w:r>
      <w:r w:rsidRPr="0060404D">
        <w:rPr>
          <w:rFonts w:ascii="Times New Roman" w:hAnsi="Times New Roman" w:cs="Times New Roman"/>
          <w:sz w:val="28"/>
          <w:szCs w:val="28"/>
        </w:rPr>
        <w:t>финансовых инструментов и финансовых активов, включая ценные бумаги, приобретенные на фондовой бирже и используемые в инвестиционных целях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8D34BC" w14:textId="7F8056EA" w:rsidR="009052E8" w:rsidRDefault="009052E8" w:rsidP="005C4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избавление адвокатов от ограничений в выборе вида деятельности либо </w:t>
      </w:r>
      <w:r w:rsidR="00913AEF">
        <w:rPr>
          <w:rFonts w:ascii="Times New Roman" w:hAnsi="Times New Roman" w:cs="Times New Roman"/>
          <w:sz w:val="28"/>
          <w:szCs w:val="28"/>
        </w:rPr>
        <w:t>придание</w:t>
      </w:r>
      <w:r>
        <w:rPr>
          <w:rFonts w:ascii="Times New Roman" w:hAnsi="Times New Roman" w:cs="Times New Roman"/>
          <w:sz w:val="28"/>
          <w:szCs w:val="28"/>
        </w:rPr>
        <w:t xml:space="preserve"> адвокатской деятельности </w:t>
      </w:r>
      <w:r w:rsidR="00913AEF">
        <w:rPr>
          <w:rFonts w:ascii="Times New Roman" w:hAnsi="Times New Roman" w:cs="Times New Roman"/>
          <w:sz w:val="28"/>
          <w:szCs w:val="28"/>
        </w:rPr>
        <w:t xml:space="preserve">статуса предпринимательской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противоречит публично-правовому статусу института адвокатуры и не является в настоящее время целесообразным. </w:t>
      </w:r>
    </w:p>
    <w:p w14:paraId="75F648A1" w14:textId="77777777" w:rsidR="009052E8" w:rsidRDefault="009052E8" w:rsidP="005C4D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FBE86" w14:textId="1B2C652A" w:rsidR="009052E8" w:rsidRDefault="009052E8" w:rsidP="009052E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2E8">
        <w:rPr>
          <w:rFonts w:ascii="Times New Roman" w:hAnsi="Times New Roman" w:cs="Times New Roman"/>
          <w:b/>
          <w:bCs/>
          <w:sz w:val="28"/>
          <w:szCs w:val="28"/>
        </w:rPr>
        <w:t>Зарубежный опыт</w:t>
      </w:r>
    </w:p>
    <w:p w14:paraId="1131C86D" w14:textId="0D18054B" w:rsidR="009052E8" w:rsidRDefault="009052E8" w:rsidP="00905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большинстве западных (например, Германия, Франция) и постсоветских стран (например, Грузия, </w:t>
      </w:r>
      <w:r w:rsidR="00607810">
        <w:rPr>
          <w:rFonts w:ascii="Times New Roman" w:hAnsi="Times New Roman" w:cs="Times New Roman"/>
          <w:sz w:val="28"/>
          <w:szCs w:val="28"/>
        </w:rPr>
        <w:t xml:space="preserve">Украина, </w:t>
      </w:r>
      <w:r>
        <w:rPr>
          <w:rFonts w:ascii="Times New Roman" w:hAnsi="Times New Roman" w:cs="Times New Roman"/>
          <w:sz w:val="28"/>
          <w:szCs w:val="28"/>
        </w:rPr>
        <w:t xml:space="preserve">Литва, Эстония, </w:t>
      </w:r>
      <w:r w:rsidR="00367B01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  <w:r>
        <w:rPr>
          <w:rFonts w:ascii="Times New Roman" w:hAnsi="Times New Roman" w:cs="Times New Roman"/>
          <w:sz w:val="28"/>
          <w:szCs w:val="28"/>
        </w:rPr>
        <w:t xml:space="preserve">в той или иной мере существуют ограничения на занятие адвокатами иной </w:t>
      </w:r>
      <w:r w:rsidR="00607810">
        <w:rPr>
          <w:rFonts w:ascii="Times New Roman" w:hAnsi="Times New Roman" w:cs="Times New Roman"/>
          <w:sz w:val="28"/>
          <w:szCs w:val="28"/>
        </w:rPr>
        <w:t xml:space="preserve">оплачиваемой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деятельности, не связанной с оказанием юридической помощи. </w:t>
      </w:r>
    </w:p>
    <w:p w14:paraId="4DD87AF5" w14:textId="649F8DAD" w:rsidR="009052E8" w:rsidRDefault="009052E8" w:rsidP="00905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может быть принят на вооружение опыт, предоставления возможности адвокатам осуществлять виды деятельности, не входящие в конфликт с </w:t>
      </w:r>
      <w:r w:rsidR="00685E94">
        <w:rPr>
          <w:rFonts w:ascii="Times New Roman" w:hAnsi="Times New Roman" w:cs="Times New Roman"/>
          <w:sz w:val="28"/>
          <w:szCs w:val="28"/>
        </w:rPr>
        <w:t>адвокатским статусом.</w:t>
      </w:r>
    </w:p>
    <w:p w14:paraId="6AE359F1" w14:textId="20E969D6" w:rsidR="009052E8" w:rsidRPr="009052E8" w:rsidRDefault="00607810" w:rsidP="00905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9052E8" w:rsidRPr="009052E8">
        <w:rPr>
          <w:rFonts w:ascii="Times New Roman" w:hAnsi="Times New Roman" w:cs="Times New Roman"/>
          <w:sz w:val="28"/>
          <w:szCs w:val="28"/>
        </w:rPr>
        <w:t xml:space="preserve"> пункт 4 статьи 10 Закона Украины «Об адвокатуре и адвокатской деятельности» предусмотрено распределение взносов стажеров за </w:t>
      </w:r>
      <w:r w:rsidR="009052E8" w:rsidRPr="009052E8">
        <w:rPr>
          <w:rFonts w:ascii="Times New Roman" w:hAnsi="Times New Roman" w:cs="Times New Roman"/>
          <w:sz w:val="28"/>
          <w:szCs w:val="28"/>
        </w:rPr>
        <w:lastRenderedPageBreak/>
        <w:t xml:space="preserve">прохождение стажировки как в пользу руководителя стажировки, так и в пользу совета адвокатов. </w:t>
      </w:r>
    </w:p>
    <w:p w14:paraId="2EFE60FF" w14:textId="77777777" w:rsidR="009052E8" w:rsidRPr="009052E8" w:rsidRDefault="009052E8" w:rsidP="00905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2E8">
        <w:rPr>
          <w:rFonts w:ascii="Times New Roman" w:hAnsi="Times New Roman" w:cs="Times New Roman"/>
          <w:sz w:val="28"/>
          <w:szCs w:val="28"/>
        </w:rPr>
        <w:t>Статья 14 Модельного закона «Об адвокатуре и адвокатской деятельности», принятым Межпарламентской Ассамблеей государств – участников СНГ (https://iacis.ru/public/upload/files/1/741.pdf) предусматривает возможность распределения между адвокатами-учредителями финансового результата деятельности адвокатского образования.</w:t>
      </w:r>
    </w:p>
    <w:p w14:paraId="6FDBE695" w14:textId="432C1502" w:rsidR="009052E8" w:rsidRPr="009052E8" w:rsidRDefault="00607810" w:rsidP="00905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9052E8" w:rsidRPr="009052E8">
        <w:rPr>
          <w:rFonts w:ascii="Times New Roman" w:hAnsi="Times New Roman" w:cs="Times New Roman"/>
          <w:sz w:val="28"/>
          <w:szCs w:val="28"/>
        </w:rPr>
        <w:t xml:space="preserve">4 статьи 4 Закона Литовской Республики «Об адвокатуре»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52E8" w:rsidRPr="009052E8">
        <w:rPr>
          <w:rFonts w:ascii="Times New Roman" w:hAnsi="Times New Roman" w:cs="Times New Roman"/>
          <w:sz w:val="28"/>
          <w:szCs w:val="28"/>
        </w:rPr>
        <w:t xml:space="preserve">двокат также за вознаграждение в установленном правовыми актами порядке вправе предоставлять услуги администратора по банкротству, имуществу и наследству, услуги лоббиста, ликвидатора, куратора, исполнителя завещания, распорядителя имущества, патентного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052E8" w:rsidRPr="009052E8">
        <w:rPr>
          <w:rFonts w:ascii="Times New Roman" w:hAnsi="Times New Roman" w:cs="Times New Roman"/>
          <w:sz w:val="28"/>
          <w:szCs w:val="28"/>
        </w:rPr>
        <w:t>оверенного, быть арбитром. Адвокат может являться членом органа правления или надзора юридического лица, однако за это не может получать какое-либо вознаграждение, за исключением тантьем.</w:t>
      </w:r>
    </w:p>
    <w:p w14:paraId="6229DB10" w14:textId="77777777" w:rsidR="009052E8" w:rsidRPr="009052E8" w:rsidRDefault="009052E8" w:rsidP="00905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2E8">
        <w:rPr>
          <w:rFonts w:ascii="Times New Roman" w:hAnsi="Times New Roman" w:cs="Times New Roman"/>
          <w:sz w:val="28"/>
          <w:szCs w:val="28"/>
        </w:rPr>
        <w:t xml:space="preserve">Согласно подпунктам 6) и 7) пункта (1) параграфа 41 Закона Эстонии «Об адвокатуре» присяжный поверенный уполномочен действовать в качестве третейского судьи и примирителя, управляющего имуществом банкрота. Параграф 40 указанного Закона предусматривает возможность осуществления адвокатом деятельности патентного поверенного. </w:t>
      </w:r>
    </w:p>
    <w:p w14:paraId="4F3F02A4" w14:textId="7AC5D53E" w:rsidR="009052E8" w:rsidRPr="009052E8" w:rsidRDefault="009052E8" w:rsidP="00905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2E8">
        <w:rPr>
          <w:rFonts w:ascii="Times New Roman" w:hAnsi="Times New Roman" w:cs="Times New Roman"/>
          <w:sz w:val="28"/>
          <w:szCs w:val="28"/>
        </w:rPr>
        <w:t>Согласно статье 115 Декрета Франции «Об адвокатуре и адвокатской деятельности» адвокат вправе совмещать свою адвокатскую деятельность с деятельностью в качестве помощника депутата или сенатора, советника или посредника по разрешению споров, хранителя имущества в порядке секвестра.</w:t>
      </w:r>
    </w:p>
    <w:sectPr w:rsidR="009052E8" w:rsidRPr="009052E8" w:rsidSect="0094751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A857D" w14:textId="77777777" w:rsidR="008F440A" w:rsidRDefault="008F440A" w:rsidP="00947515">
      <w:pPr>
        <w:spacing w:after="0" w:line="240" w:lineRule="auto"/>
      </w:pPr>
      <w:r>
        <w:separator/>
      </w:r>
    </w:p>
  </w:endnote>
  <w:endnote w:type="continuationSeparator" w:id="0">
    <w:p w14:paraId="792EC517" w14:textId="77777777" w:rsidR="008F440A" w:rsidRDefault="008F440A" w:rsidP="0094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35874" w14:textId="77777777" w:rsidR="008F440A" w:rsidRDefault="008F440A" w:rsidP="00947515">
      <w:pPr>
        <w:spacing w:after="0" w:line="240" w:lineRule="auto"/>
      </w:pPr>
      <w:r>
        <w:separator/>
      </w:r>
    </w:p>
  </w:footnote>
  <w:footnote w:type="continuationSeparator" w:id="0">
    <w:p w14:paraId="24279EEA" w14:textId="77777777" w:rsidR="008F440A" w:rsidRDefault="008F440A" w:rsidP="0094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692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E4EA4" w14:textId="75DECFA6" w:rsidR="00947515" w:rsidRPr="00947515" w:rsidRDefault="00947515">
        <w:pPr>
          <w:pStyle w:val="a4"/>
          <w:jc w:val="right"/>
          <w:rPr>
            <w:rFonts w:ascii="Times New Roman" w:hAnsi="Times New Roman" w:cs="Times New Roman"/>
          </w:rPr>
        </w:pPr>
        <w:r w:rsidRPr="00947515">
          <w:rPr>
            <w:rFonts w:ascii="Times New Roman" w:hAnsi="Times New Roman" w:cs="Times New Roman"/>
          </w:rPr>
          <w:fldChar w:fldCharType="begin"/>
        </w:r>
        <w:r w:rsidRPr="00947515">
          <w:rPr>
            <w:rFonts w:ascii="Times New Roman" w:hAnsi="Times New Roman" w:cs="Times New Roman"/>
          </w:rPr>
          <w:instrText>PAGE   \* MERGEFORMAT</w:instrText>
        </w:r>
        <w:r w:rsidRPr="00947515">
          <w:rPr>
            <w:rFonts w:ascii="Times New Roman" w:hAnsi="Times New Roman" w:cs="Times New Roman"/>
          </w:rPr>
          <w:fldChar w:fldCharType="separate"/>
        </w:r>
        <w:r w:rsidR="00AA1CA1">
          <w:rPr>
            <w:rFonts w:ascii="Times New Roman" w:hAnsi="Times New Roman" w:cs="Times New Roman"/>
            <w:noProof/>
          </w:rPr>
          <w:t>2</w:t>
        </w:r>
        <w:r w:rsidRPr="00947515">
          <w:rPr>
            <w:rFonts w:ascii="Times New Roman" w:hAnsi="Times New Roman" w:cs="Times New Roman"/>
          </w:rPr>
          <w:fldChar w:fldCharType="end"/>
        </w:r>
      </w:p>
    </w:sdtContent>
  </w:sdt>
  <w:p w14:paraId="2FECD671" w14:textId="77777777" w:rsidR="00947515" w:rsidRDefault="009475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F32BB"/>
    <w:multiLevelType w:val="hybridMultilevel"/>
    <w:tmpl w:val="AEB27C5C"/>
    <w:lvl w:ilvl="0" w:tplc="EE6A02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5664D"/>
    <w:multiLevelType w:val="hybridMultilevel"/>
    <w:tmpl w:val="E69A430A"/>
    <w:lvl w:ilvl="0" w:tplc="64CA1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F706CD"/>
    <w:multiLevelType w:val="hybridMultilevel"/>
    <w:tmpl w:val="14F67F14"/>
    <w:lvl w:ilvl="0" w:tplc="5BCE7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12071B"/>
    <w:multiLevelType w:val="hybridMultilevel"/>
    <w:tmpl w:val="97FAF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E976DE"/>
    <w:multiLevelType w:val="hybridMultilevel"/>
    <w:tmpl w:val="E628502C"/>
    <w:lvl w:ilvl="0" w:tplc="4F8C2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D703AD"/>
    <w:multiLevelType w:val="hybridMultilevel"/>
    <w:tmpl w:val="440AA6C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785C0C"/>
    <w:multiLevelType w:val="hybridMultilevel"/>
    <w:tmpl w:val="D940F008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CD29CA"/>
    <w:multiLevelType w:val="hybridMultilevel"/>
    <w:tmpl w:val="D940F008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8E"/>
    <w:rsid w:val="00156275"/>
    <w:rsid w:val="001A75ED"/>
    <w:rsid w:val="00220347"/>
    <w:rsid w:val="002B2AFD"/>
    <w:rsid w:val="002B6153"/>
    <w:rsid w:val="002F1FF1"/>
    <w:rsid w:val="00314646"/>
    <w:rsid w:val="003314FD"/>
    <w:rsid w:val="00335C7F"/>
    <w:rsid w:val="00367B01"/>
    <w:rsid w:val="003F6FBA"/>
    <w:rsid w:val="00406E98"/>
    <w:rsid w:val="00407259"/>
    <w:rsid w:val="0042518B"/>
    <w:rsid w:val="00440B60"/>
    <w:rsid w:val="00462F4A"/>
    <w:rsid w:val="00492AC1"/>
    <w:rsid w:val="004B39AB"/>
    <w:rsid w:val="004C7C58"/>
    <w:rsid w:val="004D1C97"/>
    <w:rsid w:val="0053728F"/>
    <w:rsid w:val="00557D1A"/>
    <w:rsid w:val="005665FF"/>
    <w:rsid w:val="005B04EF"/>
    <w:rsid w:val="005C4DBC"/>
    <w:rsid w:val="005D4CF3"/>
    <w:rsid w:val="0060404D"/>
    <w:rsid w:val="00607810"/>
    <w:rsid w:val="0062170D"/>
    <w:rsid w:val="0065264A"/>
    <w:rsid w:val="00685E94"/>
    <w:rsid w:val="00692A15"/>
    <w:rsid w:val="00693DC2"/>
    <w:rsid w:val="006C0926"/>
    <w:rsid w:val="00763603"/>
    <w:rsid w:val="00791976"/>
    <w:rsid w:val="007B39C5"/>
    <w:rsid w:val="007C0FFC"/>
    <w:rsid w:val="007F08A4"/>
    <w:rsid w:val="00845D94"/>
    <w:rsid w:val="00860202"/>
    <w:rsid w:val="0088491E"/>
    <w:rsid w:val="00896034"/>
    <w:rsid w:val="008962B6"/>
    <w:rsid w:val="008B6405"/>
    <w:rsid w:val="008C34DE"/>
    <w:rsid w:val="008C59D9"/>
    <w:rsid w:val="008F440A"/>
    <w:rsid w:val="009032B8"/>
    <w:rsid w:val="009052E8"/>
    <w:rsid w:val="00913AEF"/>
    <w:rsid w:val="0092758E"/>
    <w:rsid w:val="00947515"/>
    <w:rsid w:val="009A394D"/>
    <w:rsid w:val="009C652E"/>
    <w:rsid w:val="009D7EDC"/>
    <w:rsid w:val="00A022ED"/>
    <w:rsid w:val="00A45295"/>
    <w:rsid w:val="00A62F45"/>
    <w:rsid w:val="00A75A2E"/>
    <w:rsid w:val="00A815D1"/>
    <w:rsid w:val="00A86602"/>
    <w:rsid w:val="00AA1CA1"/>
    <w:rsid w:val="00AD49FE"/>
    <w:rsid w:val="00AE0A8D"/>
    <w:rsid w:val="00AE5C94"/>
    <w:rsid w:val="00AF34A7"/>
    <w:rsid w:val="00B27765"/>
    <w:rsid w:val="00B53F24"/>
    <w:rsid w:val="00BA3578"/>
    <w:rsid w:val="00BA7D20"/>
    <w:rsid w:val="00BF4625"/>
    <w:rsid w:val="00BF5E31"/>
    <w:rsid w:val="00CA4A9A"/>
    <w:rsid w:val="00CC202F"/>
    <w:rsid w:val="00CE65EA"/>
    <w:rsid w:val="00D11164"/>
    <w:rsid w:val="00D33602"/>
    <w:rsid w:val="00D607E6"/>
    <w:rsid w:val="00D772F4"/>
    <w:rsid w:val="00DC242C"/>
    <w:rsid w:val="00DD127E"/>
    <w:rsid w:val="00E14640"/>
    <w:rsid w:val="00E766A9"/>
    <w:rsid w:val="00F10EDB"/>
    <w:rsid w:val="00FC7227"/>
    <w:rsid w:val="00FD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FF70"/>
  <w15:chartTrackingRefBased/>
  <w15:docId w15:val="{AAB3A2C0-B496-4D58-8ADB-5DA44D464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7515"/>
  </w:style>
  <w:style w:type="paragraph" w:styleId="a6">
    <w:name w:val="footer"/>
    <w:basedOn w:val="a"/>
    <w:link w:val="a7"/>
    <w:uiPriority w:val="99"/>
    <w:unhideWhenUsed/>
    <w:rsid w:val="0094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7515"/>
  </w:style>
  <w:style w:type="table" w:styleId="a8">
    <w:name w:val="Table Grid"/>
    <w:basedOn w:val="a1"/>
    <w:uiPriority w:val="39"/>
    <w:rsid w:val="00AA1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Sizintsev</dc:creator>
  <cp:keywords/>
  <dc:description/>
  <cp:lastModifiedBy>ACER</cp:lastModifiedBy>
  <cp:revision>34</cp:revision>
  <dcterms:created xsi:type="dcterms:W3CDTF">2022-08-17T03:46:00Z</dcterms:created>
  <dcterms:modified xsi:type="dcterms:W3CDTF">2023-07-03T04:08:00Z</dcterms:modified>
</cp:coreProperties>
</file>